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B8" w:rsidRDefault="002E2CB8" w:rsidP="002E2CB8">
      <w:pPr>
        <w:ind w:left="-1140" w:right="-225"/>
        <w:jc w:val="center"/>
        <w:rPr>
          <w:rFonts w:ascii="Times New Roman" w:hAnsi="Times New Roman"/>
          <w:b/>
          <w:sz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-1089025</wp:posOffset>
            </wp:positionH>
            <wp:positionV relativeFrom="paragraph">
              <wp:posOffset>-738505</wp:posOffset>
            </wp:positionV>
            <wp:extent cx="7762875" cy="100488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</w:rPr>
        <w:t>Образовательное мероприятие по художественн</w:t>
      </w:r>
      <w:proofErr w:type="gramStart"/>
      <w:r>
        <w:rPr>
          <w:rFonts w:ascii="Times New Roman" w:hAnsi="Times New Roman"/>
          <w:b/>
          <w:sz w:val="32"/>
        </w:rPr>
        <w:t>о-</w:t>
      </w:r>
      <w:proofErr w:type="gramEnd"/>
      <w:r>
        <w:rPr>
          <w:rFonts w:ascii="Times New Roman" w:hAnsi="Times New Roman"/>
          <w:b/>
          <w:sz w:val="32"/>
        </w:rPr>
        <w:t xml:space="preserve"> эстетическому развитию  для детей старшего возраста.</w:t>
      </w:r>
    </w:p>
    <w:p w:rsidR="00B77A7D" w:rsidRDefault="002E2CB8">
      <w:pPr>
        <w:ind w:left="-1140" w:right="-225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Приветливо здороваюсь с детьми и загадываю им загадку про мяч</w:t>
      </w:r>
    </w:p>
    <w:p w:rsidR="00B77A7D" w:rsidRDefault="002E2CB8">
      <w:pPr>
        <w:spacing w:line="240" w:lineRule="auto"/>
        <w:ind w:left="-1140" w:right="-225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Бъют</w:t>
      </w:r>
      <w:proofErr w:type="spellEnd"/>
      <w:r>
        <w:rPr>
          <w:rFonts w:ascii="Times New Roman" w:hAnsi="Times New Roman"/>
          <w:sz w:val="28"/>
        </w:rPr>
        <w:t xml:space="preserve"> его рукой и палкой,                                                                                                           Никому его не жалко.                                                           А за что его так </w:t>
      </w:r>
      <w:proofErr w:type="spellStart"/>
      <w:r>
        <w:rPr>
          <w:rFonts w:ascii="Times New Roman" w:hAnsi="Times New Roman"/>
          <w:sz w:val="28"/>
        </w:rPr>
        <w:t>бъют</w:t>
      </w:r>
      <w:proofErr w:type="spellEnd"/>
      <w:r>
        <w:rPr>
          <w:rFonts w:ascii="Times New Roman" w:hAnsi="Times New Roman"/>
          <w:sz w:val="28"/>
        </w:rPr>
        <w:t>?                                                                                                                                   А за то, что он надут! (С. Маршак)</w:t>
      </w:r>
    </w:p>
    <w:p w:rsidR="00B77A7D" w:rsidRDefault="002E2CB8">
      <w:pPr>
        <w:spacing w:line="240" w:lineRule="auto"/>
        <w:ind w:left="-1140" w:right="-22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Игра с мячом</w:t>
      </w:r>
    </w:p>
    <w:p w:rsidR="00B77A7D" w:rsidRDefault="002E2CB8">
      <w:pPr>
        <w:spacing w:line="240" w:lineRule="auto"/>
        <w:ind w:left="-1140" w:right="-225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Предложить детям встать в плотный круг. Бросать мяч ребёнку, стоящему напротив, сначала назвав его по имени, затем сделав комплимент ("У тебя красивая улыбка")</w:t>
      </w:r>
    </w:p>
    <w:p w:rsidR="00B77A7D" w:rsidRDefault="002E2CB8">
      <w:pPr>
        <w:spacing w:line="240" w:lineRule="auto"/>
        <w:ind w:left="-1140" w:right="-22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Можно прочесть стихотворение:</w:t>
      </w:r>
    </w:p>
    <w:p w:rsidR="00B77A7D" w:rsidRDefault="002E2CB8">
      <w:pPr>
        <w:spacing w:line="240" w:lineRule="auto"/>
        <w:ind w:left="-1140" w:right="-22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Друг, весёлый мячик мой!                                                                                                                                      Всюду, всюду он со мной!                                                                                                                                Раз, два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три, четыре, пять!                                                                                                                                     Хорошо мне с ним играть! (</w:t>
      </w:r>
      <w:proofErr w:type="spellStart"/>
      <w:r>
        <w:rPr>
          <w:rFonts w:ascii="Times New Roman" w:hAnsi="Times New Roman"/>
          <w:sz w:val="28"/>
        </w:rPr>
        <w:t>Е.Вышеславцева</w:t>
      </w:r>
      <w:proofErr w:type="spellEnd"/>
      <w:r>
        <w:rPr>
          <w:rFonts w:ascii="Times New Roman" w:hAnsi="Times New Roman"/>
          <w:sz w:val="28"/>
        </w:rPr>
        <w:t>)</w:t>
      </w:r>
    </w:p>
    <w:p w:rsidR="00B77A7D" w:rsidRDefault="002E2CB8">
      <w:pPr>
        <w:spacing w:line="240" w:lineRule="auto"/>
        <w:ind w:left="-1140" w:right="-22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Игра "Передай мяч". (Моравская народная мелодия)</w:t>
      </w:r>
    </w:p>
    <w:p w:rsidR="00B77A7D" w:rsidRDefault="002E2CB8">
      <w:pPr>
        <w:spacing w:line="240" w:lineRule="auto"/>
        <w:ind w:left="-1140" w:right="-225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Объяснить детям, что, принимая мяч, они должны его передать дальше по кругу в ритме музыки, не торопясь. </w:t>
      </w:r>
      <w:r>
        <w:rPr>
          <w:rFonts w:ascii="Times New Roman" w:hAnsi="Times New Roman"/>
          <w:i/>
          <w:sz w:val="28"/>
        </w:rPr>
        <w:t>(Если у детей не получается сразу, нужно объяснить еще раз, дать почувствовать пульсацию музыки)</w:t>
      </w:r>
    </w:p>
    <w:p w:rsidR="00B77A7D" w:rsidRDefault="002E2CB8">
      <w:pPr>
        <w:spacing w:line="240" w:lineRule="auto"/>
        <w:ind w:left="-1140" w:right="-22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стоят по кругу. Даю двум детям по мячу разного цвета. Под любую весёлую музыку на выбор, дети передают мяч друг другу. В процессе игры, педагог вводит в игру третий мяч, потом четвёртый и т.д., таким образом ускоряя темп игры. Игра прекращается по сигналу педагога: оказывается, кто-то из детей остался без мяча, а у кого-то их сразу два. Создаётся суетливая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весёлая атмосфера, которая очень нравится детям.</w:t>
      </w:r>
    </w:p>
    <w:p w:rsidR="00B77A7D" w:rsidRDefault="002E2CB8">
      <w:pPr>
        <w:spacing w:line="240" w:lineRule="auto"/>
        <w:ind w:left="-1140" w:right="-225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Ударяя мячом об пол, читаю стихотворение</w:t>
      </w:r>
    </w:p>
    <w:p w:rsidR="00B77A7D" w:rsidRDefault="002E2CB8">
      <w:pPr>
        <w:spacing w:line="240" w:lineRule="auto"/>
        <w:ind w:left="-1140" w:right="-22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Раз, два, три, четыре, пять -                                                                                                                        Трудно мячики считать.                                                                                                                     Раз, два, три, четыре, пять -                                                                                                                 Буду с ними я играть!                                                                                                                                                              Бьют его, а он не злится.                                                                                                                        Потому, что без битья</w:t>
      </w:r>
      <w:proofErr w:type="gramStart"/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Н</w:t>
      </w:r>
      <w:proofErr w:type="gramEnd"/>
      <w:r>
        <w:rPr>
          <w:rFonts w:ascii="Times New Roman" w:hAnsi="Times New Roman"/>
          <w:sz w:val="28"/>
        </w:rPr>
        <w:t>ет для мячика житья! (В. Берестов)</w:t>
      </w:r>
    </w:p>
    <w:p w:rsidR="00B77A7D" w:rsidRDefault="002E2CB8">
      <w:pPr>
        <w:spacing w:line="240" w:lineRule="auto"/>
        <w:ind w:left="-1140" w:right="-225"/>
        <w:rPr>
          <w:rFonts w:ascii="Times New Roman" w:hAnsi="Times New Roman"/>
          <w:i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-1089025</wp:posOffset>
            </wp:positionH>
            <wp:positionV relativeFrom="paragraph">
              <wp:posOffset>-871855</wp:posOffset>
            </wp:positionV>
            <wp:extent cx="7781925" cy="102298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22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sz w:val="28"/>
        </w:rPr>
        <w:t>Предлагаю детям взять по мячу и потанцевать с ним под вальс. Сказать детям, что как только музыка закончится, нужно принять красивую позу с мячом.</w:t>
      </w:r>
    </w:p>
    <w:p w:rsidR="00B77A7D" w:rsidRDefault="002E2CB8">
      <w:pPr>
        <w:spacing w:line="240" w:lineRule="auto"/>
        <w:ind w:left="-1140" w:right="-22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Все эти игры</w:t>
      </w:r>
      <w:r w:rsidR="00B310ED">
        <w:rPr>
          <w:rFonts w:ascii="Times New Roman" w:hAnsi="Times New Roman"/>
          <w:sz w:val="28"/>
        </w:rPr>
        <w:t xml:space="preserve"> способствуют созданию непринужд</w:t>
      </w:r>
      <w:r>
        <w:rPr>
          <w:rFonts w:ascii="Times New Roman" w:hAnsi="Times New Roman"/>
          <w:sz w:val="28"/>
        </w:rPr>
        <w:t>ённой и доброжелательной атмосферы, формированию коммуникативных навыков и дружелюбного отношения детей друг к другу; развивают речь, мышление, воображение, память, внимание, сноровку.</w:t>
      </w:r>
    </w:p>
    <w:p w:rsidR="00B77A7D" w:rsidRDefault="002E2CB8">
      <w:pPr>
        <w:spacing w:line="240" w:lineRule="auto"/>
        <w:ind w:left="-1140" w:right="-225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С улыбкой на лице "по музыкальному" прощаюсь с детьми</w:t>
      </w:r>
    </w:p>
    <w:p w:rsidR="00B77A7D" w:rsidRDefault="00B310ED">
      <w:pPr>
        <w:spacing w:line="240" w:lineRule="auto"/>
        <w:ind w:left="-1140" w:right="-225"/>
        <w:rPr>
          <w:rFonts w:ascii="Times New Roman" w:hAnsi="Times New Roman"/>
          <w:i/>
          <w:sz w:val="28"/>
        </w:rPr>
      </w:pPr>
      <w:r w:rsidRPr="00B310ED">
        <w:rPr>
          <w:rFonts w:ascii="Times New Roman" w:hAnsi="Times New Roman"/>
          <w:i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-1079500</wp:posOffset>
            </wp:positionH>
            <wp:positionV relativeFrom="paragraph">
              <wp:posOffset>-1848485</wp:posOffset>
            </wp:positionV>
            <wp:extent cx="7772400" cy="102679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26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7A7D" w:rsidRDefault="00B77A7D">
      <w:pPr>
        <w:spacing w:line="240" w:lineRule="auto"/>
        <w:ind w:left="-1140" w:right="-225"/>
        <w:rPr>
          <w:rFonts w:ascii="Times New Roman" w:hAnsi="Times New Roman"/>
          <w:sz w:val="28"/>
        </w:rPr>
      </w:pPr>
    </w:p>
    <w:sectPr w:rsidR="00B77A7D" w:rsidSect="00CF1591">
      <w:pgSz w:w="12240" w:h="15840"/>
      <w:pgMar w:top="116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7A7D"/>
    <w:rsid w:val="002E2CB8"/>
    <w:rsid w:val="00B310ED"/>
    <w:rsid w:val="00B77A7D"/>
    <w:rsid w:val="00CF1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  <w:rsid w:val="00CF1591"/>
  </w:style>
  <w:style w:type="character" w:styleId="a4">
    <w:name w:val="Hyperlink"/>
    <w:rsid w:val="00CF1591"/>
    <w:rPr>
      <w:color w:val="0000FF"/>
      <w:u w:val="single"/>
    </w:rPr>
  </w:style>
  <w:style w:type="table" w:styleId="1">
    <w:name w:val="Table Simple 1"/>
    <w:basedOn w:val="a1"/>
    <w:rsid w:val="00CF15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2021-12-20T09:13:00Z</dcterms:created>
  <dcterms:modified xsi:type="dcterms:W3CDTF">2021-12-20T11:13:00Z</dcterms:modified>
</cp:coreProperties>
</file>